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19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78"/>
        <w:gridCol w:w="2659"/>
        <w:gridCol w:w="2486"/>
        <w:gridCol w:w="2496"/>
      </w:tblGrid>
      <w:tr w:rsidR="006046DF" w:rsidTr="00265DBC">
        <w:tc>
          <w:tcPr>
            <w:tcW w:w="2010" w:type="dxa"/>
            <w:vMerge w:val="restart"/>
            <w:shd w:val="clear" w:color="auto" w:fill="auto"/>
            <w:tcMar>
              <w:left w:w="98" w:type="dxa"/>
            </w:tcMar>
          </w:tcPr>
          <w:p w:rsidR="00222F3C" w:rsidRDefault="006046DF" w:rsidP="00E21E8A">
            <w:pPr>
              <w:spacing w:before="0" w:after="100" w:afterAutospacing="1"/>
              <w:ind w:left="0" w:right="-180" w:hanging="108"/>
              <w:rPr>
                <w:rFonts w:eastAsia="Times New Roman" w:cs="Times New Roman"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5514C21" wp14:editId="6AE25B63">
                  <wp:extent cx="1371600" cy="909430"/>
                  <wp:effectExtent l="0" t="0" r="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ureu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42" cy="91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222F3C" w:rsidRPr="00222F3C" w:rsidRDefault="00222F3C" w:rsidP="00222F3C">
            <w:pPr>
              <w:spacing w:before="0" w:afterAutospacing="1"/>
              <w:ind w:left="0" w:firstLine="0"/>
              <w:jc w:val="center"/>
              <w:rPr>
                <w:rFonts w:eastAsia="Times New Roman" w:cs="Times New Roman"/>
                <w:b/>
                <w:color w:val="0070C0"/>
                <w:lang w:eastAsia="fr-FR"/>
              </w:rPr>
            </w:pPr>
            <w:r w:rsidRPr="00222F3C">
              <w:rPr>
                <w:rFonts w:eastAsia="Times New Roman" w:cs="Times New Roman"/>
                <w:b/>
                <w:color w:val="0070C0"/>
                <w:lang w:eastAsia="fr-FR"/>
              </w:rPr>
              <w:t>Groupe 1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222F3C" w:rsidRPr="00222F3C" w:rsidRDefault="00222F3C" w:rsidP="00222F3C">
            <w:pPr>
              <w:spacing w:before="0" w:afterAutospacing="1"/>
              <w:ind w:left="0" w:firstLine="0"/>
              <w:jc w:val="center"/>
              <w:rPr>
                <w:rFonts w:eastAsia="Times New Roman" w:cs="Times New Roman"/>
                <w:b/>
                <w:color w:val="0070C0"/>
                <w:lang w:eastAsia="fr-FR"/>
              </w:rPr>
            </w:pPr>
            <w:r w:rsidRPr="00222F3C">
              <w:rPr>
                <w:rFonts w:eastAsia="Times New Roman" w:cs="Times New Roman"/>
                <w:b/>
                <w:color w:val="0070C0"/>
                <w:lang w:eastAsia="fr-FR"/>
              </w:rPr>
              <w:t>Groupe 2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222F3C" w:rsidRPr="00222F3C" w:rsidRDefault="00222F3C" w:rsidP="00222F3C">
            <w:pPr>
              <w:spacing w:before="0" w:afterAutospacing="1"/>
              <w:ind w:left="0" w:firstLine="0"/>
              <w:jc w:val="center"/>
              <w:rPr>
                <w:rFonts w:eastAsia="Times New Roman" w:cs="Times New Roman"/>
                <w:b/>
                <w:color w:val="0070C0"/>
                <w:lang w:eastAsia="fr-FR"/>
              </w:rPr>
            </w:pPr>
            <w:r w:rsidRPr="00222F3C">
              <w:rPr>
                <w:rFonts w:eastAsia="Times New Roman" w:cs="Times New Roman"/>
                <w:b/>
                <w:color w:val="0070C0"/>
                <w:lang w:eastAsia="fr-FR"/>
              </w:rPr>
              <w:t>Groupe 3</w:t>
            </w:r>
          </w:p>
        </w:tc>
      </w:tr>
      <w:tr w:rsidR="006046DF" w:rsidTr="00265DBC">
        <w:trPr>
          <w:trHeight w:val="284"/>
        </w:trPr>
        <w:tc>
          <w:tcPr>
            <w:tcW w:w="2010" w:type="dxa"/>
            <w:vMerge/>
            <w:shd w:val="clear" w:color="auto" w:fill="auto"/>
            <w:tcMar>
              <w:left w:w="98" w:type="dxa"/>
            </w:tcMar>
          </w:tcPr>
          <w:p w:rsidR="00222F3C" w:rsidRDefault="00222F3C">
            <w:pPr>
              <w:spacing w:before="0" w:afterAutospacing="1"/>
              <w:ind w:left="0" w:hanging="108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222F3C" w:rsidRPr="00222F3C" w:rsidRDefault="00222F3C" w:rsidP="00222F3C">
            <w:pPr>
              <w:spacing w:before="0" w:afterAutospacing="1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222F3C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« Running forme »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222F3C" w:rsidRPr="00222F3C" w:rsidRDefault="00222F3C" w:rsidP="00222F3C">
            <w:pPr>
              <w:spacing w:before="0" w:afterAutospacing="1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222F3C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« Loisir »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222F3C" w:rsidRPr="00222F3C" w:rsidRDefault="00222F3C" w:rsidP="00222F3C">
            <w:pPr>
              <w:spacing w:before="0" w:afterAutospacing="1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222F3C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« Compétition tous niveaux »</w:t>
            </w:r>
          </w:p>
        </w:tc>
      </w:tr>
      <w:tr w:rsidR="006046DF" w:rsidTr="00265DBC">
        <w:trPr>
          <w:trHeight w:val="878"/>
        </w:trPr>
        <w:tc>
          <w:tcPr>
            <w:tcW w:w="2010" w:type="dxa"/>
            <w:shd w:val="clear" w:color="auto" w:fill="auto"/>
            <w:tcMar>
              <w:left w:w="98" w:type="dxa"/>
            </w:tcMar>
          </w:tcPr>
          <w:p w:rsidR="00142B99" w:rsidRPr="00222F3C" w:rsidRDefault="00297225" w:rsidP="00D23C4E">
            <w:pPr>
              <w:spacing w:before="0" w:afterAutospacing="1"/>
              <w:ind w:left="-86" w:hanging="22"/>
              <w:jc w:val="center"/>
              <w:rPr>
                <w:rFonts w:eastAsia="Times New Roman" w:cs="Times New Roman"/>
                <w:b/>
                <w:i/>
                <w:color w:val="0070C0"/>
                <w:lang w:eastAsia="fr-FR"/>
              </w:rPr>
            </w:pPr>
            <w:r w:rsidRPr="00222F3C">
              <w:rPr>
                <w:rFonts w:eastAsia="Times New Roman" w:cs="Times New Roman"/>
                <w:b/>
                <w:i/>
                <w:color w:val="0070C0"/>
                <w:lang w:eastAsia="fr-FR"/>
              </w:rPr>
              <w:t>Public</w:t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2"/>
              </w:numPr>
              <w:spacing w:afterAutospacing="1"/>
              <w:ind w:left="122" w:hanging="122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Débutant</w:t>
            </w:r>
          </w:p>
          <w:p w:rsidR="00142B99" w:rsidRDefault="00297225">
            <w:pPr>
              <w:pStyle w:val="Paragraphedeliste"/>
              <w:numPr>
                <w:ilvl w:val="0"/>
                <w:numId w:val="2"/>
              </w:numPr>
              <w:spacing w:afterAutospacing="1"/>
              <w:ind w:left="122" w:hanging="122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en reprise</w:t>
            </w:r>
          </w:p>
          <w:p w:rsidR="00142B99" w:rsidRDefault="00142B99">
            <w:pPr>
              <w:pStyle w:val="Paragraphedeliste"/>
              <w:numPr>
                <w:ilvl w:val="0"/>
                <w:numId w:val="2"/>
              </w:numPr>
              <w:spacing w:afterAutospacing="1"/>
              <w:ind w:left="122" w:hanging="122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2"/>
              </w:numPr>
              <w:spacing w:afterAutospacing="1"/>
              <w:ind w:left="160" w:hanging="16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Coureur régulier</w:t>
            </w:r>
          </w:p>
          <w:p w:rsidR="00142B99" w:rsidRDefault="00297225">
            <w:pPr>
              <w:pStyle w:val="Paragraphedeliste"/>
              <w:numPr>
                <w:ilvl w:val="0"/>
                <w:numId w:val="2"/>
              </w:numPr>
              <w:spacing w:afterAutospacing="1"/>
              <w:ind w:left="160" w:hanging="16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Occasionnel</w:t>
            </w:r>
          </w:p>
          <w:p w:rsidR="00142B99" w:rsidRDefault="00142B99">
            <w:pPr>
              <w:pStyle w:val="Paragraphedeliste"/>
              <w:numPr>
                <w:ilvl w:val="0"/>
                <w:numId w:val="2"/>
              </w:numPr>
              <w:spacing w:afterAutospacing="1"/>
              <w:ind w:left="160" w:hanging="160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spacing w:before="0" w:afterAutospacing="1"/>
              <w:ind w:left="0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- de tous niveaux régulier et/ou intensif</w:t>
            </w:r>
          </w:p>
        </w:tc>
      </w:tr>
      <w:tr w:rsidR="006046DF" w:rsidTr="00265DBC">
        <w:tc>
          <w:tcPr>
            <w:tcW w:w="2010" w:type="dxa"/>
            <w:shd w:val="clear" w:color="auto" w:fill="auto"/>
            <w:tcMar>
              <w:left w:w="98" w:type="dxa"/>
            </w:tcMar>
          </w:tcPr>
          <w:p w:rsidR="00142B99" w:rsidRPr="00222F3C" w:rsidRDefault="00297225" w:rsidP="00D23C4E">
            <w:pPr>
              <w:spacing w:before="0" w:afterAutospacing="1"/>
              <w:ind w:left="-86" w:hanging="22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222F3C">
              <w:rPr>
                <w:rFonts w:eastAsia="Times New Roman" w:cs="Times New Roman"/>
                <w:b/>
                <w:i/>
                <w:color w:val="0070C0"/>
                <w:lang w:eastAsia="fr-FR"/>
              </w:rPr>
              <w:t>But</w:t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spacing w:beforeAutospacing="1" w:afterAutospacing="1"/>
              <w:ind w:left="0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Permettre à l’adhérent :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beforeAutospacing="1" w:afterAutospacing="1"/>
              <w:ind w:left="135" w:hanging="135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Apprendre les bases de la course à pied et développer son potentiel physique</w:t>
            </w:r>
            <w:r w:rsidR="00441B68">
              <w:rPr>
                <w:rFonts w:eastAsia="Times New Roman" w:cs="Times New Roman"/>
                <w:lang w:eastAsia="fr-FR"/>
              </w:rPr>
              <w:t> 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beforeAutospacing="1" w:afterAutospacing="1"/>
              <w:ind w:left="135" w:hanging="135"/>
            </w:pPr>
            <w:r>
              <w:rPr>
                <w:rFonts w:eastAsia="Times New Roman" w:cs="Times New Roman"/>
                <w:lang w:eastAsia="fr-FR"/>
              </w:rPr>
              <w:t>Etre à l’écoute de son corps et durer dans le temps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beforeAutospacing="1" w:afterAutospacing="1"/>
              <w:ind w:left="135" w:hanging="135"/>
            </w:pPr>
            <w:r>
              <w:rPr>
                <w:rFonts w:eastAsia="Times New Roman" w:cs="Times New Roman"/>
                <w:lang w:eastAsia="fr-FR"/>
              </w:rPr>
              <w:t>Reprendre la course à pied après un arrêt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spacing w:beforeAutospacing="1" w:afterAutospacing="1"/>
              <w:ind w:left="0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Permettre à l’adhérent :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beforeAutospacing="1"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D’optimiser son potentiel physique dans un but d’entretenir sa santé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beforeAutospacing="1"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De préparer les 2 ou 3 courses « club »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beforeAutospacing="1"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prendre plaisir à se retrouver en groupe pour courir ensemble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spacing w:beforeAutospacing="1" w:afterAutospacing="1"/>
              <w:ind w:left="0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Permettre à l’adhérent :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beforeAutospacing="1" w:afterAutospacing="1"/>
              <w:ind w:left="201" w:hanging="142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De préparer des courses sur routes,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trail</w:t>
            </w:r>
            <w:proofErr w:type="spellEnd"/>
            <w:r>
              <w:rPr>
                <w:rFonts w:eastAsia="Times New Roman" w:cs="Times New Roman"/>
                <w:lang w:eastAsia="fr-FR"/>
              </w:rPr>
              <w:t>, cross et compétitions sur pistes, quelle que soit la distance pour les courses de fond  et demi-fond</w:t>
            </w:r>
          </w:p>
        </w:tc>
      </w:tr>
      <w:tr w:rsidR="006046DF" w:rsidTr="00265DBC">
        <w:tc>
          <w:tcPr>
            <w:tcW w:w="2010" w:type="dxa"/>
            <w:shd w:val="clear" w:color="auto" w:fill="auto"/>
            <w:tcMar>
              <w:left w:w="98" w:type="dxa"/>
            </w:tcMar>
          </w:tcPr>
          <w:p w:rsidR="00142B99" w:rsidRPr="00222F3C" w:rsidRDefault="00297225" w:rsidP="00D23C4E">
            <w:pPr>
              <w:spacing w:before="0" w:afterAutospacing="1"/>
              <w:ind w:left="-86" w:hanging="22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222F3C">
              <w:rPr>
                <w:rFonts w:eastAsia="Times New Roman" w:cs="Times New Roman"/>
                <w:b/>
                <w:i/>
                <w:color w:val="0070C0"/>
                <w:lang w:eastAsia="fr-FR"/>
              </w:rPr>
              <w:t>Nombre de séances</w:t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spacing w:before="0" w:afterAutospacing="1"/>
              <w:ind w:left="0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2 séances par semaine encadrées par un responsable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142B99" w:rsidRDefault="00297225" w:rsidP="000A13BF">
            <w:pPr>
              <w:spacing w:before="0" w:afterAutospacing="1"/>
              <w:ind w:left="0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2 séances par semaine encadrées par </w:t>
            </w:r>
            <w:r w:rsidR="000A13BF">
              <w:rPr>
                <w:rFonts w:eastAsia="Times New Roman" w:cs="Times New Roman"/>
                <w:lang w:eastAsia="fr-FR"/>
              </w:rPr>
              <w:t>un responsable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spacing w:before="0" w:afterAutospacing="1"/>
              <w:ind w:left="0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2 séances par semaine encadrées par un responsable</w:t>
            </w:r>
          </w:p>
        </w:tc>
      </w:tr>
      <w:tr w:rsidR="006046DF" w:rsidTr="00265DBC">
        <w:tc>
          <w:tcPr>
            <w:tcW w:w="2010" w:type="dxa"/>
            <w:shd w:val="clear" w:color="auto" w:fill="auto"/>
            <w:tcMar>
              <w:left w:w="98" w:type="dxa"/>
            </w:tcMar>
          </w:tcPr>
          <w:p w:rsidR="00142B99" w:rsidRPr="00222F3C" w:rsidRDefault="00297225" w:rsidP="00D23C4E">
            <w:pPr>
              <w:spacing w:before="0" w:afterAutospacing="1"/>
              <w:ind w:left="-86" w:hanging="22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222F3C">
              <w:rPr>
                <w:rFonts w:eastAsia="Times New Roman" w:cs="Times New Roman"/>
                <w:b/>
                <w:i/>
                <w:color w:val="0070C0"/>
                <w:lang w:eastAsia="fr-FR"/>
              </w:rPr>
              <w:t>Contenu des séances</w:t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</w:pPr>
            <w:r>
              <w:rPr>
                <w:rFonts w:eastAsia="Times New Roman" w:cs="Times New Roman"/>
                <w:lang w:eastAsia="fr-FR"/>
              </w:rPr>
              <w:t>Apprendre à s'échauffer (footing allures adaptées)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</w:pPr>
            <w:r>
              <w:rPr>
                <w:rFonts w:eastAsia="Times New Roman" w:cs="Times New Roman"/>
                <w:lang w:eastAsia="fr-FR"/>
              </w:rPr>
              <w:t>préparation physique générale et spécifique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</w:pPr>
            <w:r>
              <w:rPr>
                <w:rFonts w:eastAsia="Times New Roman" w:cs="Times New Roman"/>
                <w:lang w:eastAsia="fr-FR"/>
              </w:rPr>
              <w:t xml:space="preserve">séance adaptée à chaque adhérent 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</w:pPr>
            <w:r>
              <w:rPr>
                <w:rFonts w:eastAsia="Times New Roman" w:cs="Times New Roman"/>
                <w:lang w:eastAsia="fr-FR"/>
              </w:rPr>
              <w:t xml:space="preserve"> retour au calme   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</w:pPr>
            <w:r>
              <w:rPr>
                <w:rFonts w:eastAsia="Times New Roman" w:cs="Times New Roman"/>
                <w:lang w:eastAsia="fr-FR"/>
              </w:rPr>
              <w:t>analyse séance individuellement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Séances sur stade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Séances nature (</w:t>
            </w:r>
            <w:proofErr w:type="spellStart"/>
            <w:r>
              <w:rPr>
                <w:rFonts w:eastAsia="Times New Roman" w:cs="Times New Roman"/>
                <w:lang w:eastAsia="fr-FR"/>
              </w:rPr>
              <w:t>fartlek</w:t>
            </w:r>
            <w:proofErr w:type="spellEnd"/>
            <w:r>
              <w:rPr>
                <w:rFonts w:eastAsia="Times New Roman" w:cs="Times New Roman"/>
                <w:lang w:eastAsia="fr-FR"/>
              </w:rPr>
              <w:t>, …)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…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Footing échauffement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Educatifs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Corps de séance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bookmarkStart w:id="1" w:name="__DdeLink__137_1530690603"/>
            <w:r>
              <w:rPr>
                <w:rFonts w:eastAsia="Times New Roman" w:cs="Times New Roman"/>
                <w:lang w:eastAsia="fr-FR"/>
              </w:rPr>
              <w:t xml:space="preserve"> </w:t>
            </w:r>
            <w:bookmarkEnd w:id="1"/>
            <w:r>
              <w:rPr>
                <w:rFonts w:eastAsia="Times New Roman" w:cs="Times New Roman"/>
                <w:lang w:eastAsia="fr-FR"/>
              </w:rPr>
              <w:t>Footing de récupération</w:t>
            </w:r>
          </w:p>
        </w:tc>
      </w:tr>
      <w:tr w:rsidR="006046DF" w:rsidTr="00265DBC">
        <w:tc>
          <w:tcPr>
            <w:tcW w:w="2010" w:type="dxa"/>
            <w:shd w:val="clear" w:color="auto" w:fill="auto"/>
            <w:tcMar>
              <w:left w:w="98" w:type="dxa"/>
            </w:tcMar>
          </w:tcPr>
          <w:p w:rsidR="00142B99" w:rsidRPr="00222F3C" w:rsidRDefault="00297225" w:rsidP="00D23C4E">
            <w:pPr>
              <w:spacing w:before="0" w:afterAutospacing="1"/>
              <w:ind w:left="-86" w:hanging="22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222F3C">
              <w:rPr>
                <w:rFonts w:eastAsia="Times New Roman" w:cs="Times New Roman"/>
                <w:b/>
                <w:i/>
                <w:color w:val="0070C0"/>
                <w:lang w:eastAsia="fr-FR"/>
              </w:rPr>
              <w:t>Lieux des séances</w:t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22" w:hanging="122"/>
            </w:pPr>
            <w:r>
              <w:rPr>
                <w:rFonts w:eastAsia="Times New Roman" w:cs="Times New Roman"/>
                <w:lang w:eastAsia="fr-FR"/>
              </w:rPr>
              <w:t>Stade Ducom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22" w:hanging="122"/>
            </w:pPr>
            <w:r>
              <w:rPr>
                <w:rFonts w:eastAsia="Times New Roman" w:cs="Times New Roman"/>
                <w:lang w:eastAsia="fr-FR"/>
              </w:rPr>
              <w:t xml:space="preserve">extérieur du stade Ducom aux beaux jours  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Stade Ducom et/ou en extérieur (forêt, piste cyclable,…) 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4035F6" w:rsidRDefault="00297225" w:rsidP="004035F6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Stade Ducom</w:t>
            </w:r>
            <w:r w:rsidR="00222F3C">
              <w:rPr>
                <w:rFonts w:eastAsia="Times New Roman" w:cs="Times New Roman"/>
                <w:lang w:eastAsia="fr-FR"/>
              </w:rPr>
              <w:t xml:space="preserve"> </w:t>
            </w:r>
          </w:p>
          <w:p w:rsidR="00142B99" w:rsidRDefault="00222F3C" w:rsidP="004035F6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extérieur</w:t>
            </w:r>
          </w:p>
        </w:tc>
      </w:tr>
      <w:tr w:rsidR="006046DF" w:rsidTr="00265DBC">
        <w:tc>
          <w:tcPr>
            <w:tcW w:w="2010" w:type="dxa"/>
            <w:shd w:val="clear" w:color="auto" w:fill="auto"/>
            <w:tcMar>
              <w:left w:w="98" w:type="dxa"/>
            </w:tcMar>
          </w:tcPr>
          <w:p w:rsidR="00142B99" w:rsidRPr="00222F3C" w:rsidRDefault="00297225" w:rsidP="00D23C4E">
            <w:pPr>
              <w:spacing w:before="0" w:afterAutospacing="1"/>
              <w:ind w:left="-86" w:hanging="22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222F3C">
              <w:rPr>
                <w:rFonts w:eastAsia="Times New Roman" w:cs="Times New Roman"/>
                <w:b/>
                <w:i/>
                <w:color w:val="0070C0"/>
                <w:lang w:eastAsia="fr-FR"/>
              </w:rPr>
              <w:t>Finalité</w:t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E22267" w:rsidRDefault="00297225" w:rsidP="00E22267">
            <w:pPr>
              <w:tabs>
                <w:tab w:val="left" w:pos="2400"/>
                <w:tab w:val="left" w:pos="2520"/>
              </w:tabs>
              <w:spacing w:before="0"/>
              <w:ind w:left="0" w:hanging="142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  -  Aimer la course à pied et prendre plaisir à  courir</w:t>
            </w:r>
          </w:p>
          <w:p w:rsidR="00142B99" w:rsidRDefault="00E22267" w:rsidP="00E22267">
            <w:pPr>
              <w:tabs>
                <w:tab w:val="left" w:pos="2400"/>
                <w:tab w:val="left" w:pos="2520"/>
              </w:tabs>
              <w:spacing w:before="0"/>
              <w:ind w:left="0" w:firstLine="0"/>
            </w:pPr>
            <w:r>
              <w:rPr>
                <w:rFonts w:eastAsia="Times New Roman" w:cs="Times New Roman"/>
                <w:lang w:eastAsia="fr-FR"/>
              </w:rPr>
              <w:t xml:space="preserve">- </w:t>
            </w:r>
            <w:r w:rsidR="00297225" w:rsidRPr="00E22267">
              <w:rPr>
                <w:rFonts w:eastAsia="Times New Roman" w:cs="Times New Roman"/>
                <w:lang w:eastAsia="fr-FR"/>
              </w:rPr>
              <w:t>Courir 30 minutes sans s’arrêter avec aisance    respiratoire (capable de parler en courant)</w:t>
            </w:r>
          </w:p>
          <w:p w:rsidR="00142B99" w:rsidRDefault="00297225" w:rsidP="00E22267">
            <w:pPr>
              <w:tabs>
                <w:tab w:val="left" w:pos="2910"/>
                <w:tab w:val="left" w:pos="3735"/>
              </w:tabs>
              <w:ind w:hanging="1491"/>
            </w:pPr>
            <w:r>
              <w:rPr>
                <w:rFonts w:eastAsia="Times New Roman" w:cs="Times New Roman"/>
                <w:lang w:eastAsia="fr-FR"/>
              </w:rPr>
              <w:t>- changer de groupe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Prendre du plaisir à venir courir en groupe dans un esprit de convivialité, tout en se donnant les moyens de progresser.  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être prêt pour vivre de la meilleure des façons pendant et après les épreuves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possibilité de planifier des plans d’entraînements dans le but de performer.</w:t>
            </w:r>
          </w:p>
        </w:tc>
      </w:tr>
      <w:tr w:rsidR="006046DF" w:rsidTr="00265DBC">
        <w:tc>
          <w:tcPr>
            <w:tcW w:w="2010" w:type="dxa"/>
            <w:shd w:val="clear" w:color="auto" w:fill="auto"/>
            <w:tcMar>
              <w:left w:w="98" w:type="dxa"/>
            </w:tcMar>
          </w:tcPr>
          <w:p w:rsidR="00142B99" w:rsidRPr="004035F6" w:rsidRDefault="00297225" w:rsidP="00D23C4E">
            <w:pPr>
              <w:spacing w:before="0" w:afterAutospacing="1"/>
              <w:ind w:left="-86" w:hanging="22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4035F6">
              <w:rPr>
                <w:rFonts w:eastAsia="Times New Roman" w:cs="Times New Roman"/>
                <w:b/>
                <w:i/>
                <w:color w:val="0070C0"/>
                <w:lang w:eastAsia="fr-FR"/>
              </w:rPr>
              <w:t>Courses « club » communes</w:t>
            </w:r>
          </w:p>
        </w:tc>
        <w:tc>
          <w:tcPr>
            <w:tcW w:w="2684" w:type="dxa"/>
            <w:shd w:val="clear" w:color="auto" w:fill="auto"/>
            <w:tcMar>
              <w:left w:w="98" w:type="dxa"/>
            </w:tcMar>
          </w:tcPr>
          <w:p w:rsidR="00142B99" w:rsidRDefault="00142B99">
            <w:pPr>
              <w:pStyle w:val="Paragraphedeliste"/>
              <w:spacing w:afterAutospacing="1"/>
              <w:ind w:left="212" w:hanging="212"/>
              <w:rPr>
                <w:rFonts w:eastAsia="Times New Roman" w:cs="Times New Roman"/>
                <w:lang w:eastAsia="fr-FR"/>
              </w:rPr>
            </w:pP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212" w:hanging="212"/>
            </w:pPr>
            <w:r>
              <w:rPr>
                <w:rFonts w:eastAsia="Times New Roman" w:cs="Times New Roman"/>
                <w:lang w:eastAsia="fr-FR"/>
              </w:rPr>
              <w:t>Facultatif / 5km max</w:t>
            </w:r>
          </w:p>
          <w:p w:rsidR="00142B99" w:rsidRDefault="00142B99">
            <w:pPr>
              <w:pStyle w:val="Paragraphedeliste"/>
              <w:spacing w:afterAutospacing="1"/>
              <w:ind w:left="149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212" w:hanging="212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Biscatrail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(novembre)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212" w:hanging="212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Parendix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 (avril)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160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autres</w:t>
            </w:r>
          </w:p>
        </w:tc>
        <w:tc>
          <w:tcPr>
            <w:tcW w:w="2512" w:type="dxa"/>
            <w:shd w:val="clear" w:color="auto" w:fill="auto"/>
            <w:tcMar>
              <w:left w:w="98" w:type="dxa"/>
            </w:tcMar>
          </w:tcPr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212" w:hanging="212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Biscatrail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(novembre)</w:t>
            </w:r>
          </w:p>
          <w:p w:rsidR="00142B99" w:rsidRDefault="00297225">
            <w:pPr>
              <w:pStyle w:val="Paragraphedeliste"/>
              <w:numPr>
                <w:ilvl w:val="0"/>
                <w:numId w:val="1"/>
              </w:numPr>
              <w:spacing w:afterAutospacing="1"/>
              <w:ind w:left="212" w:hanging="212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Parendix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 (avril)</w:t>
            </w:r>
          </w:p>
          <w:p w:rsidR="00142B99" w:rsidRDefault="005F20FB">
            <w:pPr>
              <w:pStyle w:val="Paragraphedeliste"/>
              <w:numPr>
                <w:ilvl w:val="0"/>
                <w:numId w:val="1"/>
              </w:numPr>
              <w:spacing w:afterAutospacing="1"/>
              <w:ind w:left="142" w:hanging="14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A</w:t>
            </w:r>
            <w:r w:rsidR="00297225">
              <w:rPr>
                <w:rFonts w:eastAsia="Times New Roman" w:cs="Times New Roman"/>
                <w:lang w:eastAsia="fr-FR"/>
              </w:rPr>
              <w:t>utres</w:t>
            </w:r>
          </w:p>
        </w:tc>
      </w:tr>
    </w:tbl>
    <w:p w:rsidR="006046DF" w:rsidRDefault="006046DF" w:rsidP="00441B68">
      <w:pPr>
        <w:spacing w:beforeAutospacing="1" w:afterAutospacing="1" w:line="240" w:lineRule="auto"/>
        <w:ind w:left="1134" w:firstLine="0"/>
      </w:pPr>
    </w:p>
    <w:sectPr w:rsidR="006046DF" w:rsidSect="00D23C4E">
      <w:headerReference w:type="default" r:id="rId9"/>
      <w:footerReference w:type="default" r:id="rId10"/>
      <w:pgSz w:w="11906" w:h="16838"/>
      <w:pgMar w:top="1985" w:right="1417" w:bottom="1304" w:left="1417" w:header="0" w:footer="69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8B" w:rsidRDefault="00D34F8B" w:rsidP="00ED5245">
      <w:pPr>
        <w:spacing w:before="0" w:line="240" w:lineRule="auto"/>
      </w:pPr>
      <w:r>
        <w:separator/>
      </w:r>
    </w:p>
  </w:endnote>
  <w:endnote w:type="continuationSeparator" w:id="0">
    <w:p w:rsidR="00D34F8B" w:rsidRDefault="00D34F8B" w:rsidP="00ED52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52" w:rsidRDefault="004E2318" w:rsidP="004E2318">
    <w:pPr>
      <w:pStyle w:val="Pieddepage"/>
      <w:ind w:left="4309" w:hanging="4309"/>
      <w:jc w:val="center"/>
    </w:pPr>
    <w:r>
      <w:t>Saison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8B" w:rsidRDefault="00D34F8B" w:rsidP="00ED5245">
      <w:pPr>
        <w:spacing w:before="0" w:line="240" w:lineRule="auto"/>
      </w:pPr>
      <w:r>
        <w:separator/>
      </w:r>
    </w:p>
  </w:footnote>
  <w:footnote w:type="continuationSeparator" w:id="0">
    <w:p w:rsidR="00D34F8B" w:rsidRDefault="00D34F8B" w:rsidP="00ED52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5" w:rsidRDefault="006046DF" w:rsidP="00ED5245">
    <w:pPr>
      <w:pStyle w:val="En-tte"/>
      <w:ind w:left="2268" w:hanging="1134"/>
      <w:jc w:val="center"/>
      <w:rPr>
        <w:sz w:val="36"/>
        <w:szCs w:val="36"/>
      </w:rPr>
    </w:pPr>
    <w:r>
      <w:rPr>
        <w:b/>
        <w:noProof/>
        <w:color w:val="auto"/>
        <w:sz w:val="48"/>
        <w:szCs w:val="4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101600</wp:posOffset>
          </wp:positionV>
          <wp:extent cx="819150" cy="1079500"/>
          <wp:effectExtent l="0" t="0" r="0" b="6350"/>
          <wp:wrapTight wrapText="bothSides">
            <wp:wrapPolygon edited="0">
              <wp:start x="0" y="0"/>
              <wp:lineTo x="0" y="21346"/>
              <wp:lineTo x="21098" y="21346"/>
              <wp:lineTo x="210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BO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245" w:rsidRPr="004E2318" w:rsidRDefault="00ED5245" w:rsidP="006046DF">
    <w:pPr>
      <w:pStyle w:val="En-tte"/>
      <w:ind w:left="142" w:hanging="1134"/>
      <w:jc w:val="center"/>
      <w:rPr>
        <w:b/>
        <w:color w:val="auto"/>
        <w:sz w:val="48"/>
        <w:szCs w:val="48"/>
      </w:rPr>
    </w:pPr>
    <w:r w:rsidRPr="004E2318">
      <w:rPr>
        <w:b/>
        <w:color w:val="auto"/>
        <w:sz w:val="48"/>
        <w:szCs w:val="48"/>
      </w:rPr>
      <w:t>BISCARROSSE OLYMPIQUE ATHLETISME</w:t>
    </w:r>
  </w:p>
  <w:p w:rsidR="00245552" w:rsidRPr="004E2318" w:rsidRDefault="004E2318" w:rsidP="00ED5245">
    <w:pPr>
      <w:pStyle w:val="En-tte"/>
      <w:ind w:left="2268" w:hanging="1134"/>
      <w:jc w:val="center"/>
      <w:rPr>
        <w:b/>
        <w:color w:val="auto"/>
        <w:sz w:val="40"/>
        <w:szCs w:val="40"/>
      </w:rPr>
    </w:pPr>
    <w:r>
      <w:rPr>
        <w:b/>
        <w:color w:val="auto"/>
        <w:sz w:val="40"/>
        <w:szCs w:val="40"/>
      </w:rPr>
      <w:t>R</w:t>
    </w:r>
    <w:r w:rsidR="00245552" w:rsidRPr="004E2318">
      <w:rPr>
        <w:b/>
        <w:color w:val="auto"/>
        <w:sz w:val="40"/>
        <w:szCs w:val="40"/>
      </w:rPr>
      <w:t>unning « Adulte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03D"/>
    <w:multiLevelType w:val="hybridMultilevel"/>
    <w:tmpl w:val="8D543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BA4"/>
    <w:multiLevelType w:val="multilevel"/>
    <w:tmpl w:val="CBF4E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8E75B1"/>
    <w:multiLevelType w:val="multilevel"/>
    <w:tmpl w:val="AAD4F3D4"/>
    <w:lvl w:ilvl="0">
      <w:start w:val="1"/>
      <w:numFmt w:val="bullet"/>
      <w:lvlText w:val="-"/>
      <w:lvlJc w:val="left"/>
      <w:pPr>
        <w:ind w:left="1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C30BA7"/>
    <w:multiLevelType w:val="multilevel"/>
    <w:tmpl w:val="8D56A18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99"/>
    <w:rsid w:val="000A13BF"/>
    <w:rsid w:val="000B5179"/>
    <w:rsid w:val="00142B99"/>
    <w:rsid w:val="00222F3C"/>
    <w:rsid w:val="00245552"/>
    <w:rsid w:val="00265DBC"/>
    <w:rsid w:val="00294439"/>
    <w:rsid w:val="00297225"/>
    <w:rsid w:val="00300649"/>
    <w:rsid w:val="003E5F7D"/>
    <w:rsid w:val="004035F6"/>
    <w:rsid w:val="00441B68"/>
    <w:rsid w:val="00485915"/>
    <w:rsid w:val="004E2318"/>
    <w:rsid w:val="005F20FB"/>
    <w:rsid w:val="006046DF"/>
    <w:rsid w:val="00695FF7"/>
    <w:rsid w:val="00905806"/>
    <w:rsid w:val="00B17C91"/>
    <w:rsid w:val="00B923E3"/>
    <w:rsid w:val="00C00532"/>
    <w:rsid w:val="00D11C61"/>
    <w:rsid w:val="00D23C4E"/>
    <w:rsid w:val="00D34F8B"/>
    <w:rsid w:val="00DB4A35"/>
    <w:rsid w:val="00E21E8A"/>
    <w:rsid w:val="00E22267"/>
    <w:rsid w:val="00E36A2B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B0EA2-F43A-42B4-AA7D-830A87E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  <w:ind w:left="1491" w:hanging="357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07C3C"/>
    <w:pPr>
      <w:keepNext/>
      <w:keepLines/>
      <w:spacing w:before="240"/>
      <w:ind w:left="0" w:firstLine="0"/>
      <w:jc w:val="center"/>
      <w:outlineLvl w:val="0"/>
    </w:pPr>
    <w:rPr>
      <w:rFonts w:ascii="Cambria" w:eastAsiaTheme="majorEastAsia" w:hAnsi="Cambria" w:cstheme="majorBidi"/>
      <w:b/>
      <w:color w:val="FF000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07C3C"/>
    <w:pPr>
      <w:keepNext/>
      <w:keepLines/>
      <w:ind w:left="0" w:firstLine="0"/>
      <w:outlineLvl w:val="1"/>
    </w:pPr>
    <w:rPr>
      <w:rFonts w:ascii="Cambria" w:eastAsiaTheme="majorEastAsia" w:hAnsi="Cambria" w:cstheme="majorBidi"/>
      <w:b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40CDC"/>
    <w:pPr>
      <w:keepNext/>
      <w:keepLines/>
      <w:ind w:left="0" w:firstLine="0"/>
      <w:outlineLvl w:val="2"/>
    </w:pPr>
    <w:rPr>
      <w:rFonts w:ascii="Cambria" w:eastAsiaTheme="majorEastAsia" w:hAnsi="Cambria" w:cstheme="majorBidi"/>
      <w:b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32464E"/>
    <w:rPr>
      <w:rFonts w:asciiTheme="majorHAnsi" w:eastAsiaTheme="majorEastAsia" w:hAnsiTheme="majorHAnsi" w:cstheme="majorBidi"/>
      <w:spacing w:val="0"/>
      <w:sz w:val="32"/>
      <w:szCs w:val="56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907C3C"/>
    <w:rPr>
      <w:rFonts w:ascii="Cambria" w:eastAsiaTheme="majorEastAsia" w:hAnsi="Cambria" w:cstheme="majorBidi"/>
      <w:b/>
      <w:color w:val="FF0000"/>
      <w:szCs w:val="32"/>
      <w:u w:val="single"/>
    </w:rPr>
  </w:style>
  <w:style w:type="character" w:customStyle="1" w:styleId="Sous-titreCar">
    <w:name w:val="Sous-titre Car"/>
    <w:basedOn w:val="Policepardfaut"/>
    <w:uiPriority w:val="11"/>
    <w:qFormat/>
    <w:rsid w:val="00ED6150"/>
    <w:rPr>
      <w:rFonts w:asciiTheme="majorHAnsi" w:eastAsiaTheme="minorEastAsia" w:hAnsiTheme="majorHAnsi" w:cstheme="majorBidi"/>
      <w:spacing w:val="15"/>
      <w:sz w:val="24"/>
      <w:szCs w:val="26"/>
    </w:rPr>
  </w:style>
  <w:style w:type="character" w:customStyle="1" w:styleId="Titre2Car">
    <w:name w:val="Titre 2 Car"/>
    <w:basedOn w:val="Policepardfaut"/>
    <w:link w:val="Titre2"/>
    <w:uiPriority w:val="9"/>
    <w:qFormat/>
    <w:rsid w:val="00907C3C"/>
    <w:rPr>
      <w:rFonts w:ascii="Cambria" w:eastAsiaTheme="majorEastAsia" w:hAnsi="Cambria" w:cstheme="majorBidi"/>
      <w:b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40CDC"/>
    <w:rPr>
      <w:rFonts w:ascii="Cambria" w:eastAsiaTheme="majorEastAsia" w:hAnsi="Cambria" w:cstheme="majorBidi"/>
      <w:b/>
      <w:szCs w:val="24"/>
      <w:u w:val="single"/>
    </w:rPr>
  </w:style>
  <w:style w:type="character" w:customStyle="1" w:styleId="Style1Car">
    <w:name w:val="Style1 Car"/>
    <w:basedOn w:val="Titre3Car"/>
    <w:link w:val="Style1"/>
    <w:qFormat/>
    <w:rsid w:val="004E69B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eastAsia="Times New Roman"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autoRedefine/>
    <w:uiPriority w:val="10"/>
    <w:qFormat/>
    <w:rsid w:val="0032464E"/>
    <w:pPr>
      <w:spacing w:line="240" w:lineRule="auto"/>
      <w:contextualSpacing/>
    </w:pPr>
    <w:rPr>
      <w:rFonts w:asciiTheme="majorHAnsi" w:eastAsiaTheme="majorEastAsia" w:hAnsiTheme="majorHAnsi" w:cstheme="majorBidi"/>
      <w:sz w:val="32"/>
      <w:szCs w:val="56"/>
      <w:u w:val="single"/>
    </w:rPr>
  </w:style>
  <w:style w:type="paragraph" w:styleId="Sous-titre">
    <w:name w:val="Subtitle"/>
    <w:basedOn w:val="Titre2"/>
    <w:next w:val="Normal"/>
    <w:autoRedefine/>
    <w:uiPriority w:val="11"/>
    <w:qFormat/>
    <w:rsid w:val="00ED6150"/>
    <w:pPr>
      <w:spacing w:after="160"/>
      <w:ind w:left="2058" w:hanging="357"/>
    </w:pPr>
    <w:rPr>
      <w:rFonts w:eastAsiaTheme="minorEastAsia"/>
      <w:spacing w:val="15"/>
      <w:sz w:val="24"/>
    </w:rPr>
  </w:style>
  <w:style w:type="paragraph" w:customStyle="1" w:styleId="Style1">
    <w:name w:val="Style1"/>
    <w:basedOn w:val="Titre3"/>
    <w:link w:val="Style1Car"/>
    <w:autoRedefine/>
    <w:qFormat/>
    <w:rsid w:val="004E69BB"/>
    <w:rPr>
      <w:rFonts w:asciiTheme="majorHAnsi" w:hAnsiTheme="majorHAnsi"/>
      <w:color w:val="1F4D78" w:themeColor="accent1" w:themeShade="7F"/>
      <w:sz w:val="24"/>
      <w:u w:val="none"/>
    </w:rPr>
  </w:style>
  <w:style w:type="paragraph" w:styleId="Paragraphedeliste">
    <w:name w:val="List Paragraph"/>
    <w:basedOn w:val="Normal"/>
    <w:uiPriority w:val="34"/>
    <w:qFormat/>
    <w:rsid w:val="001E4399"/>
    <w:pPr>
      <w:spacing w:before="0" w:after="200"/>
      <w:ind w:left="720" w:firstLine="0"/>
      <w:contextualSpacing/>
    </w:pPr>
  </w:style>
  <w:style w:type="table" w:styleId="Grilledutableau">
    <w:name w:val="Table Grid"/>
    <w:basedOn w:val="TableauNormal"/>
    <w:uiPriority w:val="39"/>
    <w:rsid w:val="00AB2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52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245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ED52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245"/>
    <w:rPr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1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28AF-B5BB-48B6-80B4-F0A98714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2021-03-11T10:53:00Z</dcterms:created>
  <dcterms:modified xsi:type="dcterms:W3CDTF">2021-03-11T10:53:00Z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